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3CD45CCE" w14:textId="62E5482C" w:rsidR="0029519F" w:rsidRPr="00CC4E4E" w:rsidRDefault="0029519F" w:rsidP="00121C7F">
            <w:pPr>
              <w:pStyle w:val="Heading1NoNumber"/>
              <w:spacing w:before="120" w:after="300"/>
              <w:ind w:right="1140"/>
              <w:jc w:val="center"/>
              <w:rPr>
                <w:sz w:val="28"/>
              </w:rPr>
            </w:pPr>
            <w:r w:rsidRPr="00CC4E4E">
              <w:rPr>
                <w:sz w:val="28"/>
              </w:rPr>
              <w:t xml:space="preserve"> </w:t>
            </w:r>
            <w:r w:rsidR="0060031E" w:rsidRPr="0060031E">
              <w:rPr>
                <w:sz w:val="28"/>
              </w:rPr>
              <w:t>St David’s Uniting Church and Hall, 72-76 Melville Road, Brunswick West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2D7C1C66">
            <wp:simplePos x="0" y="0"/>
            <wp:positionH relativeFrom="margin">
              <wp:posOffset>5238115</wp:posOffset>
            </wp:positionH>
            <wp:positionV relativeFrom="page">
              <wp:posOffset>792480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09CBAC39" w:rsidR="0029519F" w:rsidRDefault="0060031E" w:rsidP="00844C62">
            <w:pPr>
              <w:spacing w:before="0" w:after="0"/>
              <w:cnfStyle w:val="100000000000" w:firstRow="1" w:lastRow="0" w:firstColumn="0" w:lastColumn="0" w:oddVBand="0" w:evenVBand="0" w:oddHBand="0" w:evenHBand="0" w:firstRowFirstColumn="0" w:firstRowLastColumn="0" w:lastRowFirstColumn="0" w:lastRowLastColumn="0"/>
            </w:pPr>
            <w:r>
              <w:t>St David’s Uniting Church and Hall, 72-76 Melville Road, Brunswick West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53533157" w:rsidR="00844C62" w:rsidRDefault="0060031E" w:rsidP="00844C62">
            <w:pPr>
              <w:spacing w:after="0"/>
              <w:cnfStyle w:val="000000000000" w:firstRow="0" w:lastRow="0" w:firstColumn="0" w:lastColumn="0" w:oddVBand="0" w:evenVBand="0" w:oddHBand="0" w:evenHBand="0" w:firstRowFirstColumn="0" w:firstRowLastColumn="0" w:lastRowFirstColumn="0" w:lastRowLastColumn="0"/>
            </w:pPr>
            <w:r>
              <w:t>HO567</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4D9B20F5" w:rsidR="00844C62" w:rsidRPr="00456F23" w:rsidRDefault="0060031E" w:rsidP="00B30D4A">
            <w:pPr>
              <w:jc w:val="center"/>
              <w:rPr>
                <w:i/>
                <w:color w:val="FF0000"/>
              </w:rPr>
            </w:pPr>
            <w:r>
              <w:rPr>
                <w:noProof/>
              </w:rPr>
              <w:drawing>
                <wp:inline distT="0" distB="0" distL="0" distR="0" wp14:anchorId="534C4227" wp14:editId="45E4B105">
                  <wp:extent cx="3779520" cy="2112056"/>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6178"/>
                          <a:stretch/>
                        </pic:blipFill>
                        <pic:spPr bwMode="auto">
                          <a:xfrm>
                            <a:off x="0" y="0"/>
                            <a:ext cx="3780000" cy="2112324"/>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1DB6C2F" w:rsidR="00456F23" w:rsidRPr="00456F23" w:rsidRDefault="0060031E" w:rsidP="00844C62">
            <w:pPr>
              <w:jc w:val="center"/>
              <w:rPr>
                <w:i/>
                <w:color w:val="FF0000"/>
              </w:rPr>
            </w:pPr>
            <w:r>
              <w:rPr>
                <w:noProof/>
              </w:rPr>
              <w:drawing>
                <wp:inline distT="0" distB="0" distL="0" distR="0" wp14:anchorId="69D225EE" wp14:editId="3E061A04">
                  <wp:extent cx="5605200" cy="396000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05200" cy="3960000"/>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7AB85E3C" w14:textId="77777777" w:rsidR="0060031E" w:rsidRDefault="0060031E" w:rsidP="0060031E">
            <w:pPr>
              <w:rPr>
                <w:i/>
              </w:rPr>
            </w:pPr>
            <w:r w:rsidRPr="0022662A">
              <w:rPr>
                <w:i/>
              </w:rPr>
              <w:t>What is significant?</w:t>
            </w:r>
          </w:p>
          <w:p w14:paraId="0E041A30" w14:textId="77777777" w:rsidR="0060031E" w:rsidRDefault="0060031E" w:rsidP="0060031E">
            <w:r>
              <w:t xml:space="preserve">St David’s Uniting Church and Hall at 72-76 Melville Road, Brunswick West is significant. The </w:t>
            </w:r>
            <w:r w:rsidRPr="00892DA9">
              <w:t>late twentieth century Ecclesiastical style</w:t>
            </w:r>
            <w:r>
              <w:t>,</w:t>
            </w:r>
            <w:r w:rsidRPr="00892DA9">
              <w:t xml:space="preserve"> </w:t>
            </w:r>
            <w:r>
              <w:t>form and materiality of the church is significant. The p</w:t>
            </w:r>
            <w:r w:rsidRPr="00892DA9">
              <w:t>ost-war Modernist style</w:t>
            </w:r>
            <w:r>
              <w:t>, form and materiality of the hall is significant. The white and blue colour scheme, paired with the face brick, is significant on both buildings. The forecourt and freestanding bell tower are also significant elements of the site.</w:t>
            </w:r>
          </w:p>
          <w:p w14:paraId="4E6D569D" w14:textId="77777777" w:rsidR="0060031E" w:rsidRDefault="0060031E" w:rsidP="0060031E">
            <w:pPr>
              <w:rPr>
                <w:i/>
              </w:rPr>
            </w:pPr>
            <w:r w:rsidRPr="0022662A">
              <w:rPr>
                <w:i/>
              </w:rPr>
              <w:t>How is it significant?</w:t>
            </w:r>
          </w:p>
          <w:p w14:paraId="53A0A132" w14:textId="77777777" w:rsidR="0060031E" w:rsidRDefault="0060031E" w:rsidP="0060031E">
            <w:r>
              <w:t>St David’s Uniting Church and Hall is of local aesthetic significance, and is of local significance for its rarity value, to the City of Moreland.</w:t>
            </w:r>
          </w:p>
          <w:p w14:paraId="5454E509" w14:textId="77777777" w:rsidR="0060031E" w:rsidRDefault="0060031E" w:rsidP="0060031E">
            <w:pPr>
              <w:rPr>
                <w:i/>
              </w:rPr>
            </w:pPr>
            <w:r w:rsidRPr="0022662A">
              <w:rPr>
                <w:i/>
              </w:rPr>
              <w:t>Why is it significant?</w:t>
            </w:r>
          </w:p>
          <w:p w14:paraId="57E37D5C" w14:textId="77777777" w:rsidR="0060031E" w:rsidRDefault="0060031E" w:rsidP="0060031E">
            <w:r>
              <w:t xml:space="preserve">St David’s Uniting Church and Hall is a rare example in the municipality of a </w:t>
            </w:r>
            <w:proofErr w:type="spellStart"/>
            <w:r>
              <w:t>Postwar</w:t>
            </w:r>
            <w:proofErr w:type="spellEnd"/>
            <w:r>
              <w:t xml:space="preserve"> International / Modernist style church complex including a church hall. (Criterion B)</w:t>
            </w:r>
          </w:p>
          <w:p w14:paraId="432746D3" w14:textId="4D4D0C43" w:rsidR="004D38C2" w:rsidRPr="0007678A" w:rsidRDefault="0060031E" w:rsidP="0060031E">
            <w:pPr>
              <w:rPr>
                <w:i/>
              </w:rPr>
            </w:pPr>
            <w:r>
              <w:t xml:space="preserve">St David’s Uniting Church and Hall combines two distinct </w:t>
            </w:r>
            <w:proofErr w:type="spellStart"/>
            <w:r>
              <w:t>postwar</w:t>
            </w:r>
            <w:proofErr w:type="spellEnd"/>
            <w:r>
              <w:t xml:space="preserve"> architectural approaches to ecclesiastical building. The church emphasises verticality, while the hall uses volume and mass, to achieve varied but pleasing aesthetic effect. The hall on its own is a striking and original example of </w:t>
            </w:r>
            <w:proofErr w:type="spellStart"/>
            <w:r>
              <w:t>Postwar</w:t>
            </w:r>
            <w:proofErr w:type="spellEnd"/>
            <w:r>
              <w:t xml:space="preserve"> International / Modernist style hall in the municipality of Moreland. (Criterion D)</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bookmarkStart w:id="0" w:name="_GoBack"/>
      <w:bookmarkEnd w:id="0"/>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281A0A" w14:textId="77777777" w:rsidR="00EF497C" w:rsidRPr="000D4EDE" w:rsidRDefault="00EF497C" w:rsidP="000D4EDE">
      <w:r>
        <w:separator/>
      </w:r>
    </w:p>
  </w:endnote>
  <w:endnote w:type="continuationSeparator" w:id="0">
    <w:p w14:paraId="3B42523E" w14:textId="77777777" w:rsidR="00EF497C" w:rsidRPr="000D4EDE" w:rsidRDefault="00EF497C"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4AA76" w14:textId="77777777" w:rsidR="00EF497C" w:rsidRPr="000D4EDE" w:rsidRDefault="00EF497C" w:rsidP="000D4EDE">
      <w:r>
        <w:separator/>
      </w:r>
    </w:p>
  </w:footnote>
  <w:footnote w:type="continuationSeparator" w:id="0">
    <w:p w14:paraId="7B55BFD2" w14:textId="77777777" w:rsidR="00EF497C" w:rsidRPr="000D4EDE" w:rsidRDefault="00EF497C"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031E"/>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B5F28"/>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497C"/>
    <w:rsid w:val="00EF5BFD"/>
    <w:rsid w:val="00EF5CBF"/>
    <w:rsid w:val="00F01C6F"/>
    <w:rsid w:val="00F06EE2"/>
    <w:rsid w:val="00F074DC"/>
    <w:rsid w:val="00F17A96"/>
    <w:rsid w:val="00F20A34"/>
    <w:rsid w:val="00F24F8F"/>
    <w:rsid w:val="00F307E0"/>
    <w:rsid w:val="00F33165"/>
    <w:rsid w:val="00F34D63"/>
    <w:rsid w:val="00F36C89"/>
    <w:rsid w:val="00F41F84"/>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ECAB55-5022-4837-A186-5083152F33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233</Words>
  <Characters>1333</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3</cp:revision>
  <cp:lastPrinted>2020-06-02T03:05:00Z</cp:lastPrinted>
  <dcterms:created xsi:type="dcterms:W3CDTF">2021-03-01T01:20:00Z</dcterms:created>
  <dcterms:modified xsi:type="dcterms:W3CDTF">2021-03-01T01:22:00Z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